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C159DA" w:rsidRDefault="00B51384" w:rsidP="00C159D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sz w:val="24"/>
          <w:szCs w:val="24"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C159DA" w:rsidRPr="00C159DA">
        <w:rPr>
          <w:rFonts w:cs="B Nazanin" w:hint="cs"/>
          <w:sz w:val="24"/>
          <w:szCs w:val="24"/>
          <w:rtl/>
        </w:rPr>
        <w:t>فارماسيوتيكس</w:t>
      </w:r>
      <w:r w:rsidR="00C159DA" w:rsidRPr="00C159DA">
        <w:rPr>
          <w:rFonts w:cs="B Nazanin"/>
          <w:sz w:val="24"/>
          <w:szCs w:val="24"/>
          <w:rtl/>
        </w:rPr>
        <w:t xml:space="preserve"> 5</w:t>
      </w:r>
    </w:p>
    <w:p w:rsidR="00C916B9" w:rsidRDefault="00A712C9" w:rsidP="009D1A5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 </w:t>
      </w:r>
      <w:r w:rsidR="0026382C" w:rsidRPr="009D1A5B">
        <w:rPr>
          <w:rFonts w:cs="B Mitra" w:hint="cs"/>
          <w:b/>
          <w:bCs/>
          <w:rtl/>
        </w:rPr>
        <w:t>دکتر</w:t>
      </w:r>
      <w:r w:rsidR="009D1A5B" w:rsidRPr="009D1A5B">
        <w:rPr>
          <w:rFonts w:cs="B Mitra" w:hint="cs"/>
          <w:b/>
          <w:bCs/>
          <w:rtl/>
        </w:rPr>
        <w:t>اکرم</w:t>
      </w:r>
      <w:r w:rsidR="0026382C" w:rsidRPr="009D1A5B">
        <w:rPr>
          <w:rFonts w:cs="B Mitra" w:hint="cs"/>
          <w:b/>
          <w:bCs/>
          <w:rtl/>
        </w:rPr>
        <w:t xml:space="preserve"> شفیعی</w:t>
      </w:r>
      <w:r w:rsidR="0026382C">
        <w:rPr>
          <w:rFonts w:cs="B Mitra" w:hint="cs"/>
          <w:b/>
          <w:bCs/>
          <w:sz w:val="24"/>
          <w:szCs w:val="24"/>
          <w:rtl/>
        </w:rPr>
        <w:t xml:space="preserve">، </w:t>
      </w:r>
      <w:r w:rsidR="0026382C">
        <w:rPr>
          <w:rFonts w:cs="B Nazanin" w:hint="cs"/>
          <w:b/>
          <w:bCs/>
          <w:rtl/>
        </w:rPr>
        <w:t xml:space="preserve">دکتر </w:t>
      </w:r>
      <w:r w:rsidR="009D1A5B">
        <w:rPr>
          <w:rFonts w:cs="B Nazanin" w:hint="cs"/>
          <w:b/>
          <w:bCs/>
          <w:rtl/>
        </w:rPr>
        <w:t xml:space="preserve">رضا </w:t>
      </w:r>
      <w:r w:rsidR="0026382C">
        <w:rPr>
          <w:rFonts w:cs="B Nazanin" w:hint="cs"/>
          <w:b/>
          <w:bCs/>
          <w:rtl/>
        </w:rPr>
        <w:t>محجوب</w:t>
      </w:r>
      <w:r w:rsidR="009D1A5B">
        <w:rPr>
          <w:rFonts w:cs="B Nazanin" w:hint="cs"/>
          <w:b/>
          <w:bCs/>
          <w:rtl/>
        </w:rPr>
        <w:t xml:space="preserve">، </w:t>
      </w:r>
      <w:r w:rsidR="009D1A5B" w:rsidRPr="009D1A5B">
        <w:rPr>
          <w:rFonts w:cs="B Nazanin" w:hint="cs"/>
          <w:b/>
          <w:bCs/>
          <w:rtl/>
        </w:rPr>
        <w:t>دکتر</w:t>
      </w:r>
      <w:r w:rsidR="009D1A5B" w:rsidRPr="009D1A5B">
        <w:rPr>
          <w:rFonts w:cs="B Nazanin"/>
          <w:b/>
          <w:bCs/>
          <w:rtl/>
        </w:rPr>
        <w:t xml:space="preserve"> </w:t>
      </w:r>
      <w:r w:rsidR="009D1A5B">
        <w:rPr>
          <w:rFonts w:cs="B Nazanin" w:hint="cs"/>
          <w:b/>
          <w:bCs/>
          <w:rtl/>
        </w:rPr>
        <w:t xml:space="preserve">کتایون </w:t>
      </w:r>
      <w:r w:rsidR="009D1A5B" w:rsidRPr="009D1A5B">
        <w:rPr>
          <w:rFonts w:cs="B Nazanin" w:hint="cs"/>
          <w:b/>
          <w:bCs/>
          <w:rtl/>
        </w:rPr>
        <w:t>درخشنده</w:t>
      </w:r>
      <w:r w:rsidR="009D1A5B">
        <w:rPr>
          <w:rFonts w:cs="B Nazanin" w:hint="cs"/>
          <w:b/>
          <w:bCs/>
          <w:rtl/>
        </w:rPr>
        <w:t>، دکتر مهدی دوستی</w:t>
      </w:r>
      <w:bookmarkStart w:id="0" w:name="_GoBack"/>
      <w:bookmarkEnd w:id="0"/>
    </w:p>
    <w:p w:rsidR="00A712C9" w:rsidRDefault="00C916B9" w:rsidP="0050208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531475">
        <w:rPr>
          <w:rFonts w:cs="B Nazanin" w:hint="cs"/>
          <w:b/>
          <w:bCs/>
          <w:rtl/>
        </w:rPr>
        <w:t>دکتر</w:t>
      </w:r>
      <w:r w:rsidR="00502081" w:rsidRPr="00502081">
        <w:rPr>
          <w:rFonts w:cs="B Nazanin" w:hint="cs"/>
          <w:b/>
          <w:bCs/>
          <w:rtl/>
        </w:rPr>
        <w:t xml:space="preserve"> </w:t>
      </w:r>
      <w:r w:rsidR="00502081">
        <w:rPr>
          <w:rFonts w:cs="B Nazanin" w:hint="cs"/>
          <w:b/>
          <w:bCs/>
          <w:rtl/>
        </w:rPr>
        <w:t xml:space="preserve">کتایون </w:t>
      </w:r>
      <w:r w:rsidR="00502081" w:rsidRPr="009D1A5B">
        <w:rPr>
          <w:rFonts w:cs="B Nazanin" w:hint="cs"/>
          <w:b/>
          <w:bCs/>
          <w:rtl/>
        </w:rPr>
        <w:t>درخشنده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D49C4" w:rsidRPr="004D49C4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 رضا محجوب</w:t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 اول 1403-1404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6472C3" w:rsidRDefault="00F44911" w:rsidP="00503FF0">
      <w:pPr>
        <w:pStyle w:val="Header"/>
        <w:jc w:val="both"/>
        <w:rPr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A91488">
        <w:rPr>
          <w:rFonts w:hint="cs"/>
          <w:rtl/>
        </w:rPr>
        <w:t xml:space="preserve">  </w:t>
      </w:r>
      <w:r w:rsidR="006472C3">
        <w:rPr>
          <w:rFonts w:hint="cs"/>
          <w:rtl/>
        </w:rPr>
        <w:t>1.</w:t>
      </w:r>
      <w:r w:rsidR="00A91488">
        <w:rPr>
          <w:rFonts w:hint="cs"/>
          <w:rtl/>
        </w:rPr>
        <w:t xml:space="preserve"> </w:t>
      </w:r>
      <w:r w:rsidR="00503FF0">
        <w:rPr>
          <w:rFonts w:hint="cs"/>
          <w:rtl/>
        </w:rPr>
        <w:t xml:space="preserve">آشنایی با </w:t>
      </w:r>
      <w:r w:rsidR="00503FF0" w:rsidRPr="00503FF0">
        <w:rPr>
          <w:rFonts w:cs="B Mitra" w:hint="cs"/>
          <w:sz w:val="24"/>
          <w:szCs w:val="24"/>
          <w:rtl/>
        </w:rPr>
        <w:t>سامانه های</w:t>
      </w:r>
      <w:r w:rsidR="00503FF0" w:rsidRPr="00503FF0">
        <w:rPr>
          <w:rFonts w:cs="B Mitra" w:hint="cs"/>
          <w:sz w:val="24"/>
          <w:szCs w:val="24"/>
          <w:rtl/>
        </w:rPr>
        <w:t xml:space="preserve"> دارورسانی گونه ای</w:t>
      </w:r>
      <w:r w:rsidR="007A1B58">
        <w:rPr>
          <w:rFonts w:cs="B Mitra" w:hint="cs"/>
          <w:sz w:val="24"/>
          <w:szCs w:val="24"/>
          <w:rtl/>
        </w:rPr>
        <w:t xml:space="preserve"> </w:t>
      </w:r>
      <w:r w:rsidR="007A1B58">
        <w:rPr>
          <w:rFonts w:cs="B Mitra" w:hint="cs"/>
          <w:b/>
          <w:bCs/>
          <w:sz w:val="24"/>
          <w:szCs w:val="24"/>
          <w:rtl/>
        </w:rPr>
        <w:t>(</w:t>
      </w:r>
      <w:r w:rsidR="007A1B58">
        <w:rPr>
          <w:rFonts w:cs="B Mitra"/>
          <w:b/>
          <w:bCs/>
          <w:sz w:val="24"/>
          <w:szCs w:val="24"/>
        </w:rPr>
        <w:t>Buccal</w:t>
      </w:r>
      <w:r w:rsidR="007A1B58">
        <w:rPr>
          <w:rFonts w:cs="B Mitra"/>
          <w:b/>
          <w:bCs/>
          <w:sz w:val="24"/>
          <w:szCs w:val="24"/>
        </w:rPr>
        <w:t xml:space="preserve"> Drug Delivery systems</w:t>
      </w:r>
      <w:r w:rsidR="007A1B58">
        <w:rPr>
          <w:rFonts w:cs="B Mitra" w:hint="cs"/>
          <w:b/>
          <w:bCs/>
          <w:sz w:val="24"/>
          <w:szCs w:val="24"/>
          <w:rtl/>
        </w:rPr>
        <w:t>)</w:t>
      </w:r>
    </w:p>
    <w:p w:rsidR="006472C3" w:rsidRDefault="006472C3" w:rsidP="0008490F">
      <w:pPr>
        <w:pStyle w:val="ListParagraph"/>
        <w:jc w:val="both"/>
        <w:rPr>
          <w:rtl/>
        </w:rPr>
      </w:pPr>
    </w:p>
    <w:p w:rsidR="006472C3" w:rsidRPr="003805DB" w:rsidRDefault="006472C3" w:rsidP="0008490F">
      <w:pPr>
        <w:pStyle w:val="ListParagraph"/>
        <w:jc w:val="both"/>
        <w:sectPr w:rsidR="006472C3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43"/>
        <w:gridCol w:w="1845"/>
        <w:gridCol w:w="3772"/>
        <w:gridCol w:w="1317"/>
        <w:gridCol w:w="1314"/>
        <w:gridCol w:w="1248"/>
        <w:gridCol w:w="1710"/>
        <w:gridCol w:w="1798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0E5CEE" w:rsidRDefault="00040FF9" w:rsidP="002E442F">
            <w:pPr>
              <w:rPr>
                <w:rFonts w:cs="B Nazanin"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t>Buccal Drug Delivery systems</w:t>
            </w:r>
          </w:p>
        </w:tc>
        <w:tc>
          <w:tcPr>
            <w:tcW w:w="1372" w:type="pct"/>
          </w:tcPr>
          <w:p w:rsidR="00DF1472" w:rsidRDefault="00DF1472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</w:t>
            </w:r>
            <w:r w:rsidR="00B93F90">
              <w:rPr>
                <w:rFonts w:cs="B Nazanin" w:hint="cs"/>
                <w:rtl/>
              </w:rPr>
              <w:t>انواع دارورسانی در مخاط دهان</w:t>
            </w:r>
          </w:p>
          <w:p w:rsidR="0047692C" w:rsidRPr="00DF1472" w:rsidRDefault="0047692C" w:rsidP="00E35A9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</w:t>
            </w:r>
            <w:r w:rsidR="00B07FBB">
              <w:rPr>
                <w:rFonts w:cs="B Nazanin" w:hint="cs"/>
                <w:rtl/>
              </w:rPr>
              <w:t>آ</w:t>
            </w:r>
            <w:r w:rsidR="005F1098">
              <w:rPr>
                <w:rFonts w:cs="B Nazanin" w:hint="cs"/>
                <w:rtl/>
              </w:rPr>
              <w:t xml:space="preserve">ناتومی </w:t>
            </w:r>
            <w:r>
              <w:rPr>
                <w:rFonts w:cs="B Nazanin" w:hint="cs"/>
                <w:rtl/>
              </w:rPr>
              <w:t xml:space="preserve">حفره دهان </w:t>
            </w:r>
            <w:r w:rsidR="00E35A92">
              <w:rPr>
                <w:rFonts w:cs="B Nazanin" w:hint="cs"/>
                <w:rtl/>
              </w:rPr>
              <w:t xml:space="preserve">و </w:t>
            </w:r>
            <w:r w:rsidR="00E35A92">
              <w:rPr>
                <w:rFonts w:cs="B Nazanin" w:hint="cs"/>
                <w:rtl/>
              </w:rPr>
              <w:t>مشخصات</w:t>
            </w:r>
            <w:r w:rsidR="00E35A92">
              <w:rPr>
                <w:rFonts w:cs="B Nazanin" w:hint="cs"/>
                <w:rtl/>
              </w:rPr>
              <w:t xml:space="preserve"> فیزیولوژیکال بافت های مخاطی دهان</w:t>
            </w:r>
          </w:p>
          <w:p w:rsidR="00C42A07" w:rsidRPr="00C42A07" w:rsidRDefault="00C42A07" w:rsidP="00034BB3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تعریف </w:t>
            </w:r>
            <w:r w:rsidRPr="00503FF0">
              <w:rPr>
                <w:rFonts w:cs="B Mitra" w:hint="cs"/>
                <w:sz w:val="24"/>
                <w:szCs w:val="24"/>
                <w:rtl/>
              </w:rPr>
              <w:t>س</w:t>
            </w:r>
            <w:r>
              <w:rPr>
                <w:rFonts w:cs="B Mitra" w:hint="cs"/>
                <w:sz w:val="24"/>
                <w:szCs w:val="24"/>
                <w:rtl/>
              </w:rPr>
              <w:t>امانه</w:t>
            </w:r>
            <w:r w:rsidRPr="00503FF0">
              <w:rPr>
                <w:rFonts w:cs="B Mitra" w:hint="cs"/>
                <w:sz w:val="24"/>
                <w:szCs w:val="24"/>
                <w:rtl/>
              </w:rPr>
              <w:t xml:space="preserve"> دارورسانی گونه ای</w:t>
            </w:r>
          </w:p>
          <w:p w:rsidR="00C42A07" w:rsidRPr="00F35693" w:rsidRDefault="00C42A07" w:rsidP="00034BB3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بیان </w:t>
            </w:r>
            <w:r w:rsidR="00F35693">
              <w:rPr>
                <w:rFonts w:cs="B Mitra" w:hint="cs"/>
                <w:sz w:val="24"/>
                <w:szCs w:val="24"/>
                <w:rtl/>
              </w:rPr>
              <w:t>مزایا،</w:t>
            </w:r>
            <w:r w:rsidR="00DF1472">
              <w:rPr>
                <w:rFonts w:cs="B Mitra" w:hint="cs"/>
                <w:sz w:val="24"/>
                <w:szCs w:val="24"/>
                <w:rtl/>
              </w:rPr>
              <w:t xml:space="preserve"> معایب</w:t>
            </w:r>
            <w:r w:rsidR="00F35693">
              <w:rPr>
                <w:rFonts w:cs="B Mitra" w:hint="cs"/>
                <w:sz w:val="24"/>
                <w:szCs w:val="24"/>
                <w:rtl/>
              </w:rPr>
              <w:t xml:space="preserve"> ، محدویت ها و مسیر های جذب</w:t>
            </w:r>
            <w:r w:rsidR="009320B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آنها</w:t>
            </w:r>
          </w:p>
          <w:p w:rsidR="00F35693" w:rsidRPr="00034BB3" w:rsidRDefault="00F35693" w:rsidP="00034BB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بیان انواع فرمولاسیون های گونه </w:t>
            </w:r>
            <w:r w:rsidR="00CC58C3">
              <w:rPr>
                <w:rFonts w:cs="B Mitra" w:hint="cs"/>
                <w:sz w:val="24"/>
                <w:szCs w:val="24"/>
                <w:rtl/>
              </w:rPr>
              <w:t>ای</w:t>
            </w:r>
            <w:r>
              <w:rPr>
                <w:rFonts w:cs="B Mitra" w:hint="cs"/>
                <w:sz w:val="24"/>
                <w:szCs w:val="24"/>
                <w:rtl/>
              </w:rPr>
              <w:t>، اجزاء تشکیل دهنده ، نحوه فرمولاسیون و تست های ارزیابی آنها</w:t>
            </w: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970"/>
        <w:gridCol w:w="8066"/>
        <w:gridCol w:w="3119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>
            <w:pPr>
              <w:jc w:val="center"/>
              <w:rPr>
                <w:rtl/>
              </w:rPr>
            </w:pP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  <w:r>
              <w:t>1403/10</w:t>
            </w:r>
          </w:p>
        </w:tc>
        <w:tc>
          <w:tcPr>
            <w:tcW w:w="8076" w:type="dxa"/>
          </w:tcPr>
          <w:p w:rsidR="008A0C10" w:rsidRPr="000F6361" w:rsidRDefault="008A0C10" w:rsidP="0001342C">
            <w:pPr>
              <w:jc w:val="center"/>
              <w:rPr>
                <w:rtl/>
              </w:rPr>
            </w:pP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4B75C8" w:rsidRDefault="00171124" w:rsidP="000C531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Pr="00BB33B5" w:rsidRDefault="00A02475" w:rsidP="00A02475">
      <w:pPr>
        <w:rPr>
          <w:rFonts w:cs="B Titr"/>
          <w:b/>
          <w:bCs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BB33B5" w:rsidRDefault="00BB33B5" w:rsidP="00BB33B5">
      <w:pPr>
        <w:jc w:val="right"/>
        <w:rPr>
          <w:rFonts w:asciiTheme="majorBidi" w:hAnsiTheme="majorBidi" w:cstheme="majorBidi"/>
          <w:b/>
          <w:bCs/>
        </w:rPr>
      </w:pPr>
      <w:r w:rsidRPr="00BB33B5">
        <w:rPr>
          <w:rFonts w:asciiTheme="majorBidi" w:hAnsiTheme="majorBidi" w:cstheme="majorBidi"/>
          <w:b/>
          <w:bCs/>
        </w:rPr>
        <w:t xml:space="preserve">1. </w:t>
      </w:r>
      <w:proofErr w:type="spellStart"/>
      <w:r w:rsidR="003B19A2">
        <w:rPr>
          <w:rFonts w:asciiTheme="majorBidi" w:hAnsiTheme="majorBidi" w:cstheme="majorBidi"/>
          <w:b/>
          <w:bCs/>
        </w:rPr>
        <w:t>Aulton</w:t>
      </w:r>
      <w:proofErr w:type="spellEnd"/>
      <w:r w:rsidR="003B19A2">
        <w:rPr>
          <w:rFonts w:asciiTheme="majorBidi" w:hAnsiTheme="majorBidi" w:cstheme="majorBidi"/>
          <w:b/>
          <w:bCs/>
        </w:rPr>
        <w:t xml:space="preserve"> ’s Pharm</w:t>
      </w:r>
      <w:r w:rsidRPr="00BB33B5">
        <w:rPr>
          <w:rFonts w:asciiTheme="majorBidi" w:hAnsiTheme="majorBidi" w:cstheme="majorBidi"/>
          <w:b/>
          <w:bCs/>
        </w:rPr>
        <w:t>a</w:t>
      </w:r>
      <w:r w:rsidR="003B19A2">
        <w:rPr>
          <w:rFonts w:asciiTheme="majorBidi" w:hAnsiTheme="majorBidi" w:cstheme="majorBidi"/>
          <w:b/>
          <w:bCs/>
        </w:rPr>
        <w:t>ceutic</w:t>
      </w:r>
      <w:r w:rsidRPr="00BB33B5">
        <w:rPr>
          <w:rFonts w:asciiTheme="majorBidi" w:hAnsiTheme="majorBidi" w:cstheme="majorBidi"/>
          <w:b/>
          <w:bCs/>
        </w:rPr>
        <w:t xml:space="preserve">s </w:t>
      </w:r>
      <w:proofErr w:type="gramStart"/>
      <w:r w:rsidRPr="00BB33B5">
        <w:rPr>
          <w:rFonts w:asciiTheme="majorBidi" w:hAnsiTheme="majorBidi" w:cstheme="majorBidi"/>
          <w:b/>
          <w:bCs/>
          <w:color w:val="231F20"/>
        </w:rPr>
        <w:t>The</w:t>
      </w:r>
      <w:proofErr w:type="gramEnd"/>
      <w:r w:rsidRPr="00BB33B5">
        <w:rPr>
          <w:rFonts w:asciiTheme="majorBidi" w:hAnsiTheme="majorBidi" w:cstheme="majorBidi"/>
          <w:b/>
          <w:bCs/>
          <w:color w:val="231F20"/>
        </w:rPr>
        <w:t xml:space="preserve"> Design and Manufacture of Medicines</w:t>
      </w:r>
    </w:p>
    <w:p w:rsidR="007C1007" w:rsidRDefault="00005B39" w:rsidP="00BB33B5">
      <w:pPr>
        <w:pStyle w:val="Title"/>
        <w:jc w:val="right"/>
      </w:pPr>
      <w:r>
        <w:t>2</w:t>
      </w:r>
      <w:r w:rsidR="00DD6F7D">
        <w:t>.</w:t>
      </w:r>
      <w:r w:rsidR="00DD6F7D" w:rsidRPr="00DD6F7D">
        <w:t xml:space="preserve"> </w:t>
      </w:r>
      <w:r w:rsidR="00DD6F7D" w:rsidRPr="00DD6F7D">
        <w:t>Ansel’s Pharmaceutical</w:t>
      </w:r>
      <w:r w:rsidR="007C1007" w:rsidRPr="007C1007">
        <w:t xml:space="preserve"> </w:t>
      </w:r>
      <w:r w:rsidR="007C1007" w:rsidRPr="00DD6F7D">
        <w:t>Dosage Forms and</w:t>
      </w:r>
      <w:r w:rsidR="007C1007" w:rsidRPr="007C1007">
        <w:t xml:space="preserve"> </w:t>
      </w:r>
      <w:r w:rsidR="007C1007" w:rsidRPr="00DD6F7D">
        <w:t>Drug Delivery Systems</w:t>
      </w:r>
    </w:p>
    <w:p w:rsidR="007C1007" w:rsidRPr="00DD6F7D" w:rsidRDefault="007C1007" w:rsidP="007C1007">
      <w:pPr>
        <w:pStyle w:val="Title"/>
      </w:pPr>
    </w:p>
    <w:p w:rsidR="00DD6F7D" w:rsidRPr="00DD6F7D" w:rsidRDefault="00DD6F7D" w:rsidP="00DD6F7D">
      <w:pPr>
        <w:pStyle w:val="Title"/>
      </w:pPr>
    </w:p>
    <w:p w:rsidR="00023125" w:rsidRDefault="00023125" w:rsidP="00023125">
      <w:pPr>
        <w:pStyle w:val="ListParagraph"/>
      </w:pPr>
    </w:p>
    <w:p w:rsidR="00C15C0E" w:rsidRDefault="00C15C0E" w:rsidP="00C15C0E">
      <w:pPr>
        <w:pStyle w:val="ListParagraph"/>
      </w:pP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E7B" w:rsidRDefault="00F56E7B" w:rsidP="00205745">
      <w:pPr>
        <w:spacing w:after="0" w:line="240" w:lineRule="auto"/>
      </w:pPr>
      <w:r>
        <w:separator/>
      </w:r>
    </w:p>
  </w:endnote>
  <w:endnote w:type="continuationSeparator" w:id="0">
    <w:p w:rsidR="00F56E7B" w:rsidRDefault="00F56E7B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FF0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E7B" w:rsidRDefault="00F56E7B" w:rsidP="00205745">
      <w:pPr>
        <w:spacing w:after="0" w:line="240" w:lineRule="auto"/>
      </w:pPr>
      <w:r>
        <w:separator/>
      </w:r>
    </w:p>
  </w:footnote>
  <w:footnote w:type="continuationSeparator" w:id="0">
    <w:p w:rsidR="00F56E7B" w:rsidRDefault="00F56E7B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</w:t>
      </w:r>
      <w:r w:rsidRPr="00C06F3C">
        <w:rPr>
          <w:rFonts w:cs="B Nazanin" w:hint="cs"/>
          <w:rtl/>
        </w:rPr>
        <w:t xml:space="preserve">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در </w:t>
      </w:r>
      <w:r w:rsidRPr="00C06F3C">
        <w:rPr>
          <w:rFonts w:cs="B Nazanin" w:hint="cs"/>
          <w:rtl/>
        </w:rPr>
        <w:t>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57CD183E"/>
    <w:multiLevelType w:val="hybridMultilevel"/>
    <w:tmpl w:val="46B05072"/>
    <w:lvl w:ilvl="0" w:tplc="62B09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131EC5"/>
    <w:multiLevelType w:val="hybridMultilevel"/>
    <w:tmpl w:val="F2F4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84B33"/>
    <w:multiLevelType w:val="hybridMultilevel"/>
    <w:tmpl w:val="3F92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9"/>
  </w:num>
  <w:num w:numId="5">
    <w:abstractNumId w:val="1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3"/>
  </w:num>
  <w:num w:numId="11">
    <w:abstractNumId w:val="6"/>
  </w:num>
  <w:num w:numId="12">
    <w:abstractNumId w:val="0"/>
  </w:num>
  <w:num w:numId="13">
    <w:abstractNumId w:val="5"/>
  </w:num>
  <w:num w:numId="14">
    <w:abstractNumId w:val="12"/>
  </w:num>
  <w:num w:numId="15">
    <w:abstractNumId w:val="1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1164"/>
    <w:rsid w:val="00005B39"/>
    <w:rsid w:val="0001342C"/>
    <w:rsid w:val="00023125"/>
    <w:rsid w:val="00034BB3"/>
    <w:rsid w:val="00040FF9"/>
    <w:rsid w:val="00071F11"/>
    <w:rsid w:val="00075388"/>
    <w:rsid w:val="0008490F"/>
    <w:rsid w:val="000907CC"/>
    <w:rsid w:val="00093BD7"/>
    <w:rsid w:val="000A6533"/>
    <w:rsid w:val="000C5316"/>
    <w:rsid w:val="000C7E0D"/>
    <w:rsid w:val="000D62E9"/>
    <w:rsid w:val="000E5CEE"/>
    <w:rsid w:val="000F35A0"/>
    <w:rsid w:val="00102941"/>
    <w:rsid w:val="001167BE"/>
    <w:rsid w:val="00130FF3"/>
    <w:rsid w:val="0014591A"/>
    <w:rsid w:val="00157998"/>
    <w:rsid w:val="00163A2C"/>
    <w:rsid w:val="00171124"/>
    <w:rsid w:val="00192DFD"/>
    <w:rsid w:val="001B20DF"/>
    <w:rsid w:val="001B29E5"/>
    <w:rsid w:val="001D2E7F"/>
    <w:rsid w:val="001F49C6"/>
    <w:rsid w:val="00201BFE"/>
    <w:rsid w:val="00205745"/>
    <w:rsid w:val="0026382C"/>
    <w:rsid w:val="002823BC"/>
    <w:rsid w:val="002B7B86"/>
    <w:rsid w:val="002E442F"/>
    <w:rsid w:val="0032111A"/>
    <w:rsid w:val="00330D09"/>
    <w:rsid w:val="0036067F"/>
    <w:rsid w:val="003805DB"/>
    <w:rsid w:val="00393A54"/>
    <w:rsid w:val="003A05D0"/>
    <w:rsid w:val="003A0C5D"/>
    <w:rsid w:val="003A11BE"/>
    <w:rsid w:val="003A382E"/>
    <w:rsid w:val="003A6528"/>
    <w:rsid w:val="003B19A2"/>
    <w:rsid w:val="003D1CD7"/>
    <w:rsid w:val="003D2FFA"/>
    <w:rsid w:val="003E0481"/>
    <w:rsid w:val="003E3045"/>
    <w:rsid w:val="003F67F8"/>
    <w:rsid w:val="00402FAF"/>
    <w:rsid w:val="0041195F"/>
    <w:rsid w:val="00417057"/>
    <w:rsid w:val="00446636"/>
    <w:rsid w:val="00451EDE"/>
    <w:rsid w:val="00464383"/>
    <w:rsid w:val="0047692C"/>
    <w:rsid w:val="00485690"/>
    <w:rsid w:val="00486B07"/>
    <w:rsid w:val="004A4CB9"/>
    <w:rsid w:val="004B2435"/>
    <w:rsid w:val="004B6306"/>
    <w:rsid w:val="004B75C8"/>
    <w:rsid w:val="004C28E3"/>
    <w:rsid w:val="004D49C4"/>
    <w:rsid w:val="00502081"/>
    <w:rsid w:val="00503FF0"/>
    <w:rsid w:val="00531475"/>
    <w:rsid w:val="00546B42"/>
    <w:rsid w:val="00560CD3"/>
    <w:rsid w:val="005A32EA"/>
    <w:rsid w:val="005A579B"/>
    <w:rsid w:val="005C2B9F"/>
    <w:rsid w:val="005D2E12"/>
    <w:rsid w:val="005F1098"/>
    <w:rsid w:val="00611507"/>
    <w:rsid w:val="00632D29"/>
    <w:rsid w:val="006472C3"/>
    <w:rsid w:val="006A1A99"/>
    <w:rsid w:val="006A2E1A"/>
    <w:rsid w:val="006A6EF3"/>
    <w:rsid w:val="006A7452"/>
    <w:rsid w:val="00700378"/>
    <w:rsid w:val="0071127C"/>
    <w:rsid w:val="0072016C"/>
    <w:rsid w:val="007549C7"/>
    <w:rsid w:val="0076617D"/>
    <w:rsid w:val="007913C3"/>
    <w:rsid w:val="00795179"/>
    <w:rsid w:val="007A0332"/>
    <w:rsid w:val="007A1B58"/>
    <w:rsid w:val="007C0F76"/>
    <w:rsid w:val="007C1007"/>
    <w:rsid w:val="007C4AC6"/>
    <w:rsid w:val="007D5A7C"/>
    <w:rsid w:val="007D6477"/>
    <w:rsid w:val="007D68BF"/>
    <w:rsid w:val="007E3DDA"/>
    <w:rsid w:val="007F2674"/>
    <w:rsid w:val="00833CAC"/>
    <w:rsid w:val="00872C54"/>
    <w:rsid w:val="00892F14"/>
    <w:rsid w:val="00893AC5"/>
    <w:rsid w:val="008A0C10"/>
    <w:rsid w:val="008E123F"/>
    <w:rsid w:val="009320BD"/>
    <w:rsid w:val="00932555"/>
    <w:rsid w:val="009745F4"/>
    <w:rsid w:val="009868DE"/>
    <w:rsid w:val="009B0D7F"/>
    <w:rsid w:val="009B4165"/>
    <w:rsid w:val="009C423F"/>
    <w:rsid w:val="009C6598"/>
    <w:rsid w:val="009D1A5B"/>
    <w:rsid w:val="009E42B8"/>
    <w:rsid w:val="009F6074"/>
    <w:rsid w:val="00A02475"/>
    <w:rsid w:val="00A33021"/>
    <w:rsid w:val="00A46DDA"/>
    <w:rsid w:val="00A703AF"/>
    <w:rsid w:val="00A712C9"/>
    <w:rsid w:val="00A80CF7"/>
    <w:rsid w:val="00A87B6D"/>
    <w:rsid w:val="00A91488"/>
    <w:rsid w:val="00AA66F0"/>
    <w:rsid w:val="00AF44A6"/>
    <w:rsid w:val="00B04375"/>
    <w:rsid w:val="00B07FBB"/>
    <w:rsid w:val="00B37F0B"/>
    <w:rsid w:val="00B51384"/>
    <w:rsid w:val="00B60361"/>
    <w:rsid w:val="00B74A46"/>
    <w:rsid w:val="00B8173C"/>
    <w:rsid w:val="00B91FB1"/>
    <w:rsid w:val="00B93F90"/>
    <w:rsid w:val="00BB0AE8"/>
    <w:rsid w:val="00BB33B5"/>
    <w:rsid w:val="00BB4B6E"/>
    <w:rsid w:val="00BF22A6"/>
    <w:rsid w:val="00BF6838"/>
    <w:rsid w:val="00C06F3C"/>
    <w:rsid w:val="00C11430"/>
    <w:rsid w:val="00C159DA"/>
    <w:rsid w:val="00C15C0E"/>
    <w:rsid w:val="00C21148"/>
    <w:rsid w:val="00C267DE"/>
    <w:rsid w:val="00C42A07"/>
    <w:rsid w:val="00C77209"/>
    <w:rsid w:val="00C81FDE"/>
    <w:rsid w:val="00C916B9"/>
    <w:rsid w:val="00C941AB"/>
    <w:rsid w:val="00CC25D7"/>
    <w:rsid w:val="00CC58C3"/>
    <w:rsid w:val="00CC7586"/>
    <w:rsid w:val="00CE282C"/>
    <w:rsid w:val="00CE4EEA"/>
    <w:rsid w:val="00CF0987"/>
    <w:rsid w:val="00D01FAA"/>
    <w:rsid w:val="00D0385F"/>
    <w:rsid w:val="00D14DFD"/>
    <w:rsid w:val="00D3648B"/>
    <w:rsid w:val="00D54C9A"/>
    <w:rsid w:val="00D573A9"/>
    <w:rsid w:val="00D6087C"/>
    <w:rsid w:val="00D6309D"/>
    <w:rsid w:val="00D63AD3"/>
    <w:rsid w:val="00D86145"/>
    <w:rsid w:val="00D87C0A"/>
    <w:rsid w:val="00DB7EBC"/>
    <w:rsid w:val="00DD3FF0"/>
    <w:rsid w:val="00DD6F7D"/>
    <w:rsid w:val="00DE2040"/>
    <w:rsid w:val="00DF1472"/>
    <w:rsid w:val="00DF3558"/>
    <w:rsid w:val="00E1261D"/>
    <w:rsid w:val="00E214A7"/>
    <w:rsid w:val="00E316C3"/>
    <w:rsid w:val="00E35A92"/>
    <w:rsid w:val="00E56708"/>
    <w:rsid w:val="00ED261C"/>
    <w:rsid w:val="00EE598C"/>
    <w:rsid w:val="00EE7582"/>
    <w:rsid w:val="00EF0068"/>
    <w:rsid w:val="00F12076"/>
    <w:rsid w:val="00F20F74"/>
    <w:rsid w:val="00F26412"/>
    <w:rsid w:val="00F35693"/>
    <w:rsid w:val="00F44911"/>
    <w:rsid w:val="00F56E7B"/>
    <w:rsid w:val="00F841EA"/>
    <w:rsid w:val="00FB2CFD"/>
    <w:rsid w:val="00FB753E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AEC45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7BC12-D32C-457D-A20B-B767BB61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melal</cp:lastModifiedBy>
  <cp:revision>3</cp:revision>
  <dcterms:created xsi:type="dcterms:W3CDTF">2024-11-13T08:58:00Z</dcterms:created>
  <dcterms:modified xsi:type="dcterms:W3CDTF">2024-11-13T09:30:00Z</dcterms:modified>
</cp:coreProperties>
</file>